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tLeast"/>
        <w:jc w:val="center"/>
        <w:rPr>
          <w:rFonts w:ascii="黑体" w:hAnsi="黑体" w:eastAsia="黑体"/>
          <w:b w:val="0"/>
          <w:sz w:val="32"/>
          <w:szCs w:val="32"/>
        </w:rPr>
      </w:pPr>
      <w:bookmarkStart w:id="0" w:name="_Toc529868026"/>
      <w:r>
        <w:rPr>
          <w:rFonts w:hint="eastAsia" w:ascii="黑体" w:hAnsi="黑体" w:eastAsia="黑体"/>
          <w:b w:val="0"/>
          <w:sz w:val="32"/>
          <w:szCs w:val="32"/>
        </w:rPr>
        <w:t>公司基本信息登记表</w:t>
      </w:r>
      <w:bookmarkEnd w:id="0"/>
    </w:p>
    <w:p>
      <w:pPr>
        <w:ind w:right="1050"/>
        <w:jc w:val="center"/>
        <w:rPr>
          <w:sz w:val="22"/>
        </w:rPr>
      </w:pPr>
      <w:r>
        <w:rPr>
          <w:rFonts w:hint="eastAsia"/>
          <w:sz w:val="22"/>
        </w:rPr>
        <w:t xml:space="preserve">                                     日期：</w:t>
      </w:r>
    </w:p>
    <w:tbl>
      <w:tblPr>
        <w:tblStyle w:val="11"/>
        <w:tblpPr w:leftFromText="180" w:rightFromText="180" w:vertAnchor="text" w:horzAnchor="margin" w:tblpXSpec="center" w:tblpY="2"/>
        <w:tblW w:w="989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1135"/>
        <w:gridCol w:w="1113"/>
        <w:gridCol w:w="12"/>
        <w:gridCol w:w="840"/>
        <w:gridCol w:w="710"/>
        <w:gridCol w:w="1146"/>
        <w:gridCol w:w="857"/>
        <w:gridCol w:w="2101"/>
        <w:gridCol w:w="6"/>
        <w:gridCol w:w="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证券代码</w:t>
            </w:r>
          </w:p>
        </w:tc>
        <w:tc>
          <w:tcPr>
            <w:tcW w:w="2248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2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公司简称</w:t>
            </w:r>
          </w:p>
        </w:tc>
        <w:tc>
          <w:tcPr>
            <w:tcW w:w="4104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0" w:hRule="atLeast"/>
        </w:trPr>
        <w:tc>
          <w:tcPr>
            <w:tcW w:w="196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公司全称</w:t>
            </w:r>
          </w:p>
        </w:tc>
        <w:tc>
          <w:tcPr>
            <w:tcW w:w="381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营业执照号</w:t>
            </w:r>
          </w:p>
        </w:tc>
        <w:tc>
          <w:tcPr>
            <w:tcW w:w="210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法定代表人</w:t>
            </w: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注册资本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（万元）</w:t>
            </w:r>
          </w:p>
        </w:tc>
        <w:tc>
          <w:tcPr>
            <w:tcW w:w="155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实缴资本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（万元）</w:t>
            </w:r>
          </w:p>
        </w:tc>
        <w:tc>
          <w:tcPr>
            <w:tcW w:w="2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公司注册地址</w:t>
            </w:r>
          </w:p>
        </w:tc>
        <w:tc>
          <w:tcPr>
            <w:tcW w:w="791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实际控制人</w:t>
            </w:r>
          </w:p>
        </w:tc>
        <w:tc>
          <w:tcPr>
            <w:tcW w:w="381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员工人数</w:t>
            </w:r>
          </w:p>
        </w:tc>
        <w:tc>
          <w:tcPr>
            <w:tcW w:w="2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经营范围</w:t>
            </w:r>
          </w:p>
        </w:tc>
        <w:tc>
          <w:tcPr>
            <w:tcW w:w="791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2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所属行业（一级）</w:t>
            </w:r>
          </w:p>
        </w:tc>
        <w:tc>
          <w:tcPr>
            <w:tcW w:w="381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所属行业（二级）</w:t>
            </w:r>
          </w:p>
        </w:tc>
        <w:tc>
          <w:tcPr>
            <w:tcW w:w="2101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营业规模</w:t>
            </w:r>
          </w:p>
        </w:tc>
        <w:tc>
          <w:tcPr>
            <w:tcW w:w="7914" w:type="dxa"/>
            <w:gridSpan w:val="8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□大型       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中型       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小型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微型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企业属性</w:t>
            </w:r>
          </w:p>
        </w:tc>
        <w:tc>
          <w:tcPr>
            <w:tcW w:w="7914" w:type="dxa"/>
            <w:gridSpan w:val="8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中央国有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地方国有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民营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外资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其他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联系电子邮箱</w:t>
            </w:r>
          </w:p>
        </w:tc>
        <w:tc>
          <w:tcPr>
            <w:tcW w:w="381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公司网址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持续督导机构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（如有）</w:t>
            </w:r>
          </w:p>
        </w:tc>
        <w:tc>
          <w:tcPr>
            <w:tcW w:w="381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bookmarkStart w:id="1" w:name="_GoBack"/>
            <w:bookmarkEnd w:id="1"/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财务顾问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（如有）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9883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本次发行或增资情况（增资时填写）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发行/增资名称</w:t>
            </w:r>
          </w:p>
        </w:tc>
        <w:tc>
          <w:tcPr>
            <w:tcW w:w="79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（填写企业此次发行/增资的标题，如***企业2017年第一次增资）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发行/增资数量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（万股）</w:t>
            </w:r>
          </w:p>
        </w:tc>
        <w:tc>
          <w:tcPr>
            <w:tcW w:w="3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发行/增资价格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（元/股）</w:t>
            </w:r>
          </w:p>
        </w:tc>
        <w:tc>
          <w:tcPr>
            <w:tcW w:w="2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总募集金额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（万元）</w:t>
            </w:r>
          </w:p>
        </w:tc>
        <w:tc>
          <w:tcPr>
            <w:tcW w:w="3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此次到账金额</w:t>
            </w:r>
          </w:p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（万元）</w:t>
            </w:r>
          </w:p>
        </w:tc>
        <w:tc>
          <w:tcPr>
            <w:tcW w:w="2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6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7929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pStyle w:val="8"/>
        <w:wordWrap w:val="0"/>
        <w:spacing w:line="375" w:lineRule="atLeast"/>
        <w:rPr>
          <w:sz w:val="28"/>
        </w:rPr>
      </w:pPr>
      <w:r>
        <w:rPr>
          <w:rFonts w:hint="eastAsia"/>
          <w:sz w:val="28"/>
        </w:rPr>
        <w:t xml:space="preserve"> 公司（盖章）：</w:t>
      </w:r>
    </w:p>
    <w:p>
      <w:pPr>
        <w:ind w:left="1050" w:hanging="1050" w:hangingChars="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填写说明：1、“公司所属行业一、二级”根据《中华人民共和国国家标准（国民经济行业分类）》填写；</w:t>
      </w:r>
    </w:p>
    <w:p>
      <w:r>
        <w:rPr>
          <w:rFonts w:hint="eastAsia" w:ascii="宋体" w:hAnsi="宋体" w:eastAsia="宋体" w:cs="宋体"/>
        </w:rPr>
        <w:t xml:space="preserve">          2、“</w:t>
      </w:r>
      <w:r>
        <w:rPr>
          <w:rFonts w:hint="eastAsia" w:ascii="宋体" w:hAnsi="宋体" w:eastAsia="宋体" w:cs="宋体"/>
          <w:szCs w:val="21"/>
        </w:rPr>
        <w:t>营业收入规模”根据《企业类型划分标准》填写。</w:t>
      </w:r>
    </w:p>
    <w:sectPr>
      <w:pgSz w:w="11906" w:h="16838"/>
      <w:pgMar w:top="1134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D7A"/>
    <w:rsid w:val="0011553B"/>
    <w:rsid w:val="001E0A8C"/>
    <w:rsid w:val="00447749"/>
    <w:rsid w:val="004A2CAF"/>
    <w:rsid w:val="004E23FB"/>
    <w:rsid w:val="00577709"/>
    <w:rsid w:val="00640D7A"/>
    <w:rsid w:val="00665849"/>
    <w:rsid w:val="00706075"/>
    <w:rsid w:val="00DA440D"/>
    <w:rsid w:val="00FF6C34"/>
    <w:rsid w:val="24763C59"/>
    <w:rsid w:val="36BE0330"/>
    <w:rsid w:val="410904EE"/>
    <w:rsid w:val="46996806"/>
    <w:rsid w:val="568D2AA7"/>
    <w:rsid w:val="6B2C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6"/>
    <w:unhideWhenUsed/>
    <w:qFormat/>
    <w:uiPriority w:val="99"/>
    <w:rPr>
      <w:b/>
      <w:bCs/>
    </w:rPr>
  </w:style>
  <w:style w:type="paragraph" w:styleId="4">
    <w:name w:val="annotation text"/>
    <w:basedOn w:val="1"/>
    <w:link w:val="15"/>
    <w:unhideWhenUsed/>
    <w:qFormat/>
    <w:uiPriority w:val="99"/>
    <w:pPr>
      <w:jc w:val="left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9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批注文字 字符"/>
    <w:basedOn w:val="9"/>
    <w:link w:val="4"/>
    <w:semiHidden/>
    <w:qFormat/>
    <w:uiPriority w:val="99"/>
  </w:style>
  <w:style w:type="character" w:customStyle="1" w:styleId="16">
    <w:name w:val="批注主题 字符"/>
    <w:basedOn w:val="15"/>
    <w:link w:val="3"/>
    <w:semiHidden/>
    <w:qFormat/>
    <w:uiPriority w:val="99"/>
    <w:rPr>
      <w:b/>
      <w:bCs/>
    </w:rPr>
  </w:style>
  <w:style w:type="character" w:customStyle="1" w:styleId="17">
    <w:name w:val="批注框文本 字符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405</Characters>
  <Lines>3</Lines>
  <Paragraphs>1</Paragraphs>
  <TotalTime>0</TotalTime>
  <ScaleCrop>false</ScaleCrop>
  <LinksUpToDate>false</LinksUpToDate>
  <CharactersWithSpaces>474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2018-12-03T01:06:00Z</dcterms:created>
  <dc:creator>h y</dc:creator>
  <cp:lastModifiedBy>D</cp:lastModifiedBy>
  <dcterms:modified xsi:type="dcterms:W3CDTF">2020-06-30T04:49:13Z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